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604D65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:rsidR="00847D7D" w:rsidRPr="00604D65" w:rsidRDefault="00604D65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 xml:space="preserve"> 2019</w:t>
      </w:r>
    </w:p>
    <w:p w:rsidR="00847D7D" w:rsidRPr="00604D65" w:rsidRDefault="00CD255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Gyula Speck</w:t>
      </w:r>
    </w:p>
    <w:p w:rsidR="00847D7D" w:rsidRPr="00604D65" w:rsidRDefault="00CD255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National University of Public Service</w:t>
      </w:r>
    </w:p>
    <w:p w:rsidR="00847D7D" w:rsidRPr="00604D65" w:rsidRDefault="00CD255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speck.gyula@gmail.com</w:t>
      </w:r>
    </w:p>
    <w:p w:rsidR="00847D7D" w:rsidRPr="00604D65" w:rsidRDefault="00CD255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“Germany first” – The Foreign and Security Policy </w:t>
      </w:r>
      <w:r w:rsidR="00226426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Platform 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of the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AfD</w:t>
      </w:r>
      <w:proofErr w:type="spellEnd"/>
    </w:p>
    <w:p w:rsidR="007821CF" w:rsidRPr="00937184" w:rsidRDefault="00CD2550" w:rsidP="007821CF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937184">
        <w:rPr>
          <w:rFonts w:ascii="Times New Roman" w:hAnsi="Times New Roman" w:cs="Times New Roman"/>
          <w:b/>
          <w:bCs/>
          <w:sz w:val="24"/>
          <w:szCs w:val="24"/>
          <w:lang w:val="en-AU"/>
        </w:rPr>
        <w:t>Key words</w:t>
      </w:r>
      <w:r w:rsidRPr="00937184">
        <w:rPr>
          <w:rFonts w:ascii="Times New Roman" w:hAnsi="Times New Roman" w:cs="Times New Roman"/>
          <w:sz w:val="24"/>
          <w:szCs w:val="24"/>
          <w:lang w:val="en-AU"/>
        </w:rPr>
        <w:t>: Germany, foreign and security policy, Alternative for Germany</w:t>
      </w:r>
    </w:p>
    <w:p w:rsidR="00847D7D" w:rsidRPr="00226426" w:rsidRDefault="00CD2550" w:rsidP="007821CF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As a result of the 2017 federal elections the Alternative for Germany (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AfD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>) has become the third political power in the German Bundestag</w:t>
      </w:r>
      <w:r w:rsidR="00226426">
        <w:rPr>
          <w:rFonts w:ascii="Times New Roman" w:hAnsi="Times New Roman" w:cs="Times New Roman"/>
          <w:sz w:val="24"/>
          <w:szCs w:val="24"/>
          <w:lang w:val="en-AU"/>
        </w:rPr>
        <w:t>,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26426">
        <w:rPr>
          <w:rFonts w:ascii="Times New Roman" w:hAnsi="Times New Roman" w:cs="Times New Roman"/>
          <w:sz w:val="24"/>
          <w:szCs w:val="24"/>
          <w:lang w:val="en-AU"/>
        </w:rPr>
        <w:t>therefore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the party can much more influence the public opinion and political decision making, so the directions of the German foreign and security policy. </w:t>
      </w:r>
      <w:r w:rsidR="00226426">
        <w:rPr>
          <w:rFonts w:ascii="Times New Roman" w:hAnsi="Times New Roman" w:cs="Times New Roman"/>
          <w:sz w:val="24"/>
          <w:szCs w:val="24"/>
          <w:lang w:val="en-AU"/>
        </w:rPr>
        <w:t xml:space="preserve">There have been many researches written about the rise of the </w:t>
      </w:r>
      <w:proofErr w:type="spellStart"/>
      <w:r w:rsidR="00226426">
        <w:rPr>
          <w:rFonts w:ascii="Times New Roman" w:hAnsi="Times New Roman" w:cs="Times New Roman"/>
          <w:sz w:val="24"/>
          <w:szCs w:val="24"/>
          <w:lang w:val="en-AU"/>
        </w:rPr>
        <w:t>AfD</w:t>
      </w:r>
      <w:proofErr w:type="spellEnd"/>
      <w:r w:rsidR="00226426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226426" w:rsidRPr="0022642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26426">
        <w:rPr>
          <w:rFonts w:ascii="Times New Roman" w:hAnsi="Times New Roman" w:cs="Times New Roman"/>
          <w:sz w:val="24"/>
          <w:szCs w:val="24"/>
          <w:lang w:val="en-AU"/>
        </w:rPr>
        <w:t xml:space="preserve">but its foreign and security </w:t>
      </w:r>
      <w:r w:rsidR="00226426">
        <w:rPr>
          <w:rFonts w:ascii="Times New Roman" w:hAnsi="Times New Roman" w:cs="Times New Roman"/>
          <w:sz w:val="24"/>
          <w:szCs w:val="24"/>
          <w:lang w:val="en-AU"/>
        </w:rPr>
        <w:t>platform</w:t>
      </w:r>
      <w:r w:rsidR="00226426">
        <w:rPr>
          <w:rFonts w:ascii="Times New Roman" w:hAnsi="Times New Roman" w:cs="Times New Roman"/>
          <w:sz w:val="24"/>
          <w:szCs w:val="24"/>
          <w:lang w:val="en-AU"/>
        </w:rPr>
        <w:t xml:space="preserve"> has been all but neglected by the </w:t>
      </w:r>
      <w:r w:rsidR="00226426">
        <w:rPr>
          <w:rFonts w:ascii="Times New Roman" w:hAnsi="Times New Roman" w:cs="Times New Roman"/>
          <w:sz w:val="24"/>
          <w:szCs w:val="24"/>
          <w:lang w:val="en-AU"/>
        </w:rPr>
        <w:t>scholarly</w:t>
      </w:r>
      <w:r w:rsidR="00226426">
        <w:rPr>
          <w:rFonts w:ascii="Times New Roman" w:hAnsi="Times New Roman" w:cs="Times New Roman"/>
          <w:sz w:val="24"/>
          <w:szCs w:val="24"/>
          <w:lang w:val="en-AU"/>
        </w:rPr>
        <w:t xml:space="preserve"> literature.</w:t>
      </w:r>
      <w:r w:rsidR="00226426">
        <w:rPr>
          <w:rFonts w:ascii="Times New Roman" w:hAnsi="Times New Roman" w:cs="Times New Roman"/>
          <w:sz w:val="24"/>
          <w:szCs w:val="24"/>
          <w:lang w:val="en-AU"/>
        </w:rPr>
        <w:t xml:space="preserve"> The aim of the study is to analyse, how alternative is the party’s platform and in what extent can affect the German foreign and security policy</w:t>
      </w:r>
      <w:r w:rsidR="002E53F1">
        <w:rPr>
          <w:rFonts w:ascii="Times New Roman" w:hAnsi="Times New Roman" w:cs="Times New Roman"/>
          <w:sz w:val="24"/>
          <w:szCs w:val="24"/>
          <w:lang w:val="en-AU"/>
        </w:rPr>
        <w:t>.</w:t>
      </w:r>
      <w:bookmarkStart w:id="0" w:name="_GoBack"/>
      <w:bookmarkEnd w:id="0"/>
    </w:p>
    <w:sectPr w:rsidR="00847D7D" w:rsidRPr="0022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137D6A"/>
    <w:rsid w:val="00226426"/>
    <w:rsid w:val="002E53F1"/>
    <w:rsid w:val="00604D65"/>
    <w:rsid w:val="006B23CB"/>
    <w:rsid w:val="007821CF"/>
    <w:rsid w:val="00847D7D"/>
    <w:rsid w:val="00937184"/>
    <w:rsid w:val="00B72185"/>
    <w:rsid w:val="00C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37DC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785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EDU_XAGV_9028@diakoffice.onmicrosoft.com</cp:lastModifiedBy>
  <cp:revision>7</cp:revision>
  <dcterms:created xsi:type="dcterms:W3CDTF">2019-10-26T08:34:00Z</dcterms:created>
  <dcterms:modified xsi:type="dcterms:W3CDTF">2019-11-10T20:06:00Z</dcterms:modified>
</cp:coreProperties>
</file>