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3CB" w:rsidRPr="00340001" w:rsidRDefault="00847D7D" w:rsidP="00340001">
      <w:pPr>
        <w:pStyle w:val="Cmsor2"/>
        <w:spacing w:before="0" w:line="240" w:lineRule="auto"/>
        <w:jc w:val="center"/>
        <w:rPr>
          <w:rFonts w:ascii="Times New Roman" w:hAnsi="Times New Roman" w:cs="Times New Roman"/>
          <w:color w:val="auto"/>
          <w:sz w:val="24"/>
          <w:szCs w:val="24"/>
        </w:rPr>
      </w:pPr>
      <w:r w:rsidRPr="00340001">
        <w:rPr>
          <w:rFonts w:ascii="Times New Roman" w:hAnsi="Times New Roman" w:cs="Times New Roman"/>
          <w:color w:val="auto"/>
          <w:sz w:val="24"/>
          <w:szCs w:val="24"/>
        </w:rPr>
        <w:t>Absztrakt</w:t>
      </w:r>
    </w:p>
    <w:p w:rsidR="00847D7D" w:rsidRPr="00340001" w:rsidRDefault="00847D7D" w:rsidP="00340001">
      <w:pPr>
        <w:pStyle w:val="Cmsor2"/>
        <w:spacing w:before="0" w:line="240" w:lineRule="auto"/>
        <w:jc w:val="center"/>
        <w:rPr>
          <w:rFonts w:ascii="Times New Roman" w:hAnsi="Times New Roman" w:cs="Times New Roman"/>
          <w:color w:val="auto"/>
          <w:sz w:val="24"/>
          <w:szCs w:val="24"/>
        </w:rPr>
      </w:pPr>
      <w:r w:rsidRPr="00340001">
        <w:rPr>
          <w:rFonts w:ascii="Times New Roman" w:hAnsi="Times New Roman" w:cs="Times New Roman"/>
          <w:color w:val="auto"/>
          <w:sz w:val="24"/>
          <w:szCs w:val="24"/>
        </w:rPr>
        <w:t xml:space="preserve">A Haza Szolgálatában Konferencia </w:t>
      </w:r>
    </w:p>
    <w:p w:rsidR="00847D7D" w:rsidRPr="00340001" w:rsidRDefault="00847D7D" w:rsidP="00340001">
      <w:pPr>
        <w:pStyle w:val="Cmsor2"/>
        <w:spacing w:before="0" w:line="240" w:lineRule="auto"/>
        <w:jc w:val="center"/>
        <w:rPr>
          <w:rFonts w:ascii="Times New Roman" w:hAnsi="Times New Roman" w:cs="Times New Roman"/>
          <w:color w:val="auto"/>
          <w:sz w:val="24"/>
          <w:szCs w:val="24"/>
        </w:rPr>
      </w:pPr>
      <w:r w:rsidRPr="00340001">
        <w:rPr>
          <w:rFonts w:ascii="Times New Roman" w:hAnsi="Times New Roman" w:cs="Times New Roman"/>
          <w:color w:val="auto"/>
          <w:sz w:val="24"/>
          <w:szCs w:val="24"/>
        </w:rPr>
        <w:t>2019. november 22.</w:t>
      </w:r>
    </w:p>
    <w:p w:rsidR="001E39FE" w:rsidRPr="00340001" w:rsidRDefault="001E39FE" w:rsidP="00340001">
      <w:pPr>
        <w:pStyle w:val="Cmsor2"/>
        <w:spacing w:before="0" w:line="240" w:lineRule="auto"/>
        <w:rPr>
          <w:rFonts w:ascii="Times New Roman" w:hAnsi="Times New Roman" w:cs="Times New Roman"/>
          <w:color w:val="auto"/>
          <w:sz w:val="24"/>
          <w:szCs w:val="24"/>
        </w:rPr>
      </w:pPr>
    </w:p>
    <w:p w:rsidR="001E39FE" w:rsidRPr="00340001" w:rsidRDefault="001E39FE" w:rsidP="00340001">
      <w:pPr>
        <w:pStyle w:val="Cmsor2"/>
        <w:spacing w:before="0" w:line="240" w:lineRule="auto"/>
        <w:rPr>
          <w:rFonts w:ascii="Times New Roman" w:hAnsi="Times New Roman" w:cs="Times New Roman"/>
          <w:color w:val="auto"/>
          <w:sz w:val="24"/>
          <w:szCs w:val="24"/>
        </w:rPr>
      </w:pPr>
    </w:p>
    <w:p w:rsidR="00847D7D" w:rsidRPr="00340001" w:rsidRDefault="00C33200" w:rsidP="00340001">
      <w:pPr>
        <w:pStyle w:val="Cmsor2"/>
        <w:spacing w:before="0" w:line="240" w:lineRule="auto"/>
        <w:rPr>
          <w:rFonts w:ascii="Times New Roman" w:hAnsi="Times New Roman" w:cs="Times New Roman"/>
          <w:color w:val="auto"/>
          <w:sz w:val="24"/>
          <w:szCs w:val="24"/>
        </w:rPr>
      </w:pPr>
      <w:r w:rsidRPr="00340001">
        <w:rPr>
          <w:rFonts w:ascii="Times New Roman" w:hAnsi="Times New Roman" w:cs="Times New Roman"/>
          <w:color w:val="auto"/>
          <w:sz w:val="24"/>
          <w:szCs w:val="24"/>
        </w:rPr>
        <w:t>Szilágyi-Kiss Hajnalka</w:t>
      </w:r>
    </w:p>
    <w:p w:rsidR="00847D7D" w:rsidRPr="00340001" w:rsidRDefault="00F41BD4" w:rsidP="00340001">
      <w:pPr>
        <w:pStyle w:val="Cmsor2"/>
        <w:spacing w:before="0" w:line="240" w:lineRule="auto"/>
        <w:rPr>
          <w:rFonts w:ascii="Times New Roman" w:hAnsi="Times New Roman" w:cs="Times New Roman"/>
          <w:color w:val="auto"/>
          <w:sz w:val="24"/>
          <w:szCs w:val="24"/>
        </w:rPr>
      </w:pPr>
      <w:r w:rsidRPr="00340001">
        <w:rPr>
          <w:rFonts w:ascii="Times New Roman" w:hAnsi="Times New Roman" w:cs="Times New Roman"/>
          <w:color w:val="auto"/>
          <w:sz w:val="24"/>
          <w:szCs w:val="24"/>
        </w:rPr>
        <w:t>NKE</w:t>
      </w:r>
      <w:r w:rsidR="00847D7D" w:rsidRPr="00340001">
        <w:rPr>
          <w:rFonts w:ascii="Times New Roman" w:hAnsi="Times New Roman" w:cs="Times New Roman"/>
          <w:color w:val="auto"/>
          <w:sz w:val="24"/>
          <w:szCs w:val="24"/>
        </w:rPr>
        <w:t xml:space="preserve">, </w:t>
      </w:r>
      <w:r w:rsidRPr="00340001">
        <w:rPr>
          <w:rFonts w:ascii="Times New Roman" w:hAnsi="Times New Roman" w:cs="Times New Roman"/>
          <w:color w:val="auto"/>
          <w:sz w:val="24"/>
          <w:szCs w:val="24"/>
        </w:rPr>
        <w:t>HDI</w:t>
      </w:r>
    </w:p>
    <w:p w:rsidR="001E39FE" w:rsidRPr="00340001" w:rsidRDefault="0073759C" w:rsidP="00340001">
      <w:pPr>
        <w:spacing w:after="0" w:line="240" w:lineRule="auto"/>
        <w:rPr>
          <w:rFonts w:ascii="Times New Roman" w:hAnsi="Times New Roman" w:cs="Times New Roman"/>
          <w:sz w:val="24"/>
          <w:szCs w:val="24"/>
        </w:rPr>
      </w:pPr>
      <w:hyperlink r:id="rId4" w:history="1">
        <w:r w:rsidR="001E39FE" w:rsidRPr="00340001">
          <w:rPr>
            <w:rStyle w:val="Hiperhivatkozs"/>
            <w:rFonts w:ascii="Times New Roman" w:hAnsi="Times New Roman" w:cs="Times New Roman"/>
            <w:sz w:val="24"/>
            <w:szCs w:val="24"/>
          </w:rPr>
          <w:t>kisshaj@gmail.com</w:t>
        </w:r>
      </w:hyperlink>
    </w:p>
    <w:p w:rsidR="00F41BD4" w:rsidRPr="00340001" w:rsidRDefault="00C33200" w:rsidP="00340001">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C33200">
        <w:rPr>
          <w:rFonts w:ascii="Times New Roman" w:eastAsia="Times New Roman" w:hAnsi="Times New Roman" w:cs="Times New Roman"/>
          <w:b/>
          <w:bCs/>
          <w:color w:val="222222"/>
          <w:sz w:val="24"/>
          <w:szCs w:val="24"/>
          <w:lang w:eastAsia="hu-HU"/>
        </w:rPr>
        <w:t>A közel-keleti vallási külön</w:t>
      </w:r>
      <w:r w:rsidR="00351742" w:rsidRPr="00340001">
        <w:rPr>
          <w:rFonts w:ascii="Times New Roman" w:eastAsia="Times New Roman" w:hAnsi="Times New Roman" w:cs="Times New Roman"/>
          <w:b/>
          <w:bCs/>
          <w:color w:val="222222"/>
          <w:sz w:val="24"/>
          <w:szCs w:val="24"/>
          <w:lang w:eastAsia="hu-HU"/>
        </w:rPr>
        <w:t>bségek</w:t>
      </w:r>
      <w:r w:rsidRPr="00C33200">
        <w:rPr>
          <w:rFonts w:ascii="Times New Roman" w:eastAsia="Times New Roman" w:hAnsi="Times New Roman" w:cs="Times New Roman"/>
          <w:b/>
          <w:bCs/>
          <w:color w:val="222222"/>
          <w:sz w:val="24"/>
          <w:szCs w:val="24"/>
          <w:lang w:eastAsia="hu-HU"/>
        </w:rPr>
        <w:t xml:space="preserve"> biztonsági kihívásai Irakban</w:t>
      </w:r>
    </w:p>
    <w:p w:rsidR="00C33200" w:rsidRPr="00340001" w:rsidRDefault="00C33200" w:rsidP="00340001">
      <w:pPr>
        <w:spacing w:after="0" w:line="240" w:lineRule="auto"/>
        <w:rPr>
          <w:rFonts w:ascii="Times New Roman" w:hAnsi="Times New Roman" w:cs="Times New Roman"/>
          <w:sz w:val="24"/>
          <w:szCs w:val="24"/>
        </w:rPr>
      </w:pPr>
      <w:r w:rsidRPr="00340001">
        <w:rPr>
          <w:rFonts w:ascii="Times New Roman" w:hAnsi="Times New Roman" w:cs="Times New Roman"/>
          <w:sz w:val="24"/>
          <w:szCs w:val="24"/>
        </w:rPr>
        <w:t>Kulcsszavak: Közel-Kelet, Irak, vallási különbözőségek, biztonság, keleti kereszténység, keresztényüldözés</w:t>
      </w:r>
      <w:r w:rsidR="00F41BD4" w:rsidRPr="00340001">
        <w:rPr>
          <w:rFonts w:ascii="Times New Roman" w:hAnsi="Times New Roman" w:cs="Times New Roman"/>
          <w:sz w:val="24"/>
          <w:szCs w:val="24"/>
        </w:rPr>
        <w:t xml:space="preserve"> </w:t>
      </w:r>
    </w:p>
    <w:p w:rsidR="001E39FE" w:rsidRPr="00340001" w:rsidRDefault="001E39FE" w:rsidP="00340001">
      <w:pPr>
        <w:spacing w:after="0" w:line="240" w:lineRule="auto"/>
        <w:rPr>
          <w:rFonts w:ascii="Times New Roman" w:hAnsi="Times New Roman" w:cs="Times New Roman"/>
          <w:sz w:val="24"/>
          <w:szCs w:val="24"/>
        </w:rPr>
      </w:pPr>
    </w:p>
    <w:p w:rsidR="001E39FE" w:rsidRPr="00340001" w:rsidRDefault="007743A8" w:rsidP="00340001">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340001">
        <w:rPr>
          <w:rFonts w:ascii="Times New Roman" w:eastAsia="Times New Roman" w:hAnsi="Times New Roman" w:cs="Times New Roman"/>
          <w:color w:val="222222"/>
          <w:sz w:val="24"/>
          <w:szCs w:val="24"/>
          <w:lang w:eastAsia="hu-HU"/>
        </w:rPr>
        <w:t xml:space="preserve">A Közel-Keleten </w:t>
      </w:r>
      <w:r w:rsidR="00C33200" w:rsidRPr="00340001">
        <w:rPr>
          <w:rFonts w:ascii="Times New Roman" w:eastAsia="Times New Roman" w:hAnsi="Times New Roman" w:cs="Times New Roman"/>
          <w:color w:val="222222"/>
          <w:sz w:val="24"/>
          <w:szCs w:val="24"/>
          <w:lang w:eastAsia="hu-HU"/>
        </w:rPr>
        <w:t>zajló</w:t>
      </w:r>
      <w:r w:rsidRPr="00340001">
        <w:rPr>
          <w:rFonts w:ascii="Times New Roman" w:eastAsia="Times New Roman" w:hAnsi="Times New Roman" w:cs="Times New Roman"/>
          <w:color w:val="222222"/>
          <w:sz w:val="24"/>
          <w:szCs w:val="24"/>
          <w:lang w:eastAsia="hu-HU"/>
        </w:rPr>
        <w:t xml:space="preserve"> konfliktusok</w:t>
      </w:r>
      <w:r w:rsidR="00C33200" w:rsidRPr="00340001">
        <w:rPr>
          <w:rFonts w:ascii="Times New Roman" w:eastAsia="Times New Roman" w:hAnsi="Times New Roman" w:cs="Times New Roman"/>
          <w:color w:val="222222"/>
          <w:sz w:val="24"/>
          <w:szCs w:val="24"/>
          <w:lang w:eastAsia="hu-HU"/>
        </w:rPr>
        <w:t xml:space="preserve"> helyi és regionális következményein kívül</w:t>
      </w:r>
      <w:r w:rsidRPr="00340001">
        <w:rPr>
          <w:rFonts w:ascii="Times New Roman" w:eastAsia="Times New Roman" w:hAnsi="Times New Roman" w:cs="Times New Roman"/>
          <w:color w:val="222222"/>
          <w:sz w:val="24"/>
          <w:szCs w:val="24"/>
          <w:lang w:eastAsia="hu-HU"/>
        </w:rPr>
        <w:t xml:space="preserve"> ezek hatása</w:t>
      </w:r>
      <w:r w:rsidR="00C33200" w:rsidRPr="00340001">
        <w:rPr>
          <w:rFonts w:ascii="Times New Roman" w:eastAsia="Times New Roman" w:hAnsi="Times New Roman" w:cs="Times New Roman"/>
          <w:color w:val="222222"/>
          <w:sz w:val="24"/>
          <w:szCs w:val="24"/>
          <w:lang w:eastAsia="hu-HU"/>
        </w:rPr>
        <w:t xml:space="preserve"> </w:t>
      </w:r>
      <w:r w:rsidR="00C33200" w:rsidRPr="00C33200">
        <w:rPr>
          <w:rFonts w:ascii="Times New Roman" w:eastAsia="Times New Roman" w:hAnsi="Times New Roman" w:cs="Times New Roman"/>
          <w:color w:val="222222"/>
          <w:sz w:val="24"/>
          <w:szCs w:val="24"/>
          <w:lang w:eastAsia="hu-HU"/>
        </w:rPr>
        <w:t xml:space="preserve">nemzetközi szinten </w:t>
      </w:r>
      <w:r w:rsidRPr="00340001">
        <w:rPr>
          <w:rFonts w:ascii="Times New Roman" w:eastAsia="Times New Roman" w:hAnsi="Times New Roman" w:cs="Times New Roman"/>
          <w:color w:val="222222"/>
          <w:sz w:val="24"/>
          <w:szCs w:val="24"/>
          <w:lang w:eastAsia="hu-HU"/>
        </w:rPr>
        <w:t xml:space="preserve">is megmutatkozik. A </w:t>
      </w:r>
      <w:r w:rsidR="00C33200" w:rsidRPr="00C33200">
        <w:rPr>
          <w:rFonts w:ascii="Times New Roman" w:eastAsia="Times New Roman" w:hAnsi="Times New Roman" w:cs="Times New Roman"/>
          <w:color w:val="222222"/>
          <w:sz w:val="24"/>
          <w:szCs w:val="24"/>
          <w:lang w:eastAsia="hu-HU"/>
        </w:rPr>
        <w:t xml:space="preserve">térség a zsidóság, a kereszténység és az iszlám bölcsője, de ezek szembenállásának fő színtere is. A konfliktusok gyökerei évszázadokra visszanyúló vallási, kulturális, etnikai és földrajzi tényezők, miközben a jelenlegi feszültségekért inkább a külső beavatkozás a felelős, mely ezen említett tényezőket nem megfelelő módon </w:t>
      </w:r>
      <w:r w:rsidRPr="00340001">
        <w:rPr>
          <w:rFonts w:ascii="Times New Roman" w:eastAsia="Times New Roman" w:hAnsi="Times New Roman" w:cs="Times New Roman"/>
          <w:color w:val="222222"/>
          <w:sz w:val="24"/>
          <w:szCs w:val="24"/>
          <w:lang w:eastAsia="hu-HU"/>
        </w:rPr>
        <w:t>tudta kezelni.</w:t>
      </w:r>
      <w:r w:rsidR="00C33200" w:rsidRPr="00C33200">
        <w:rPr>
          <w:rFonts w:ascii="Times New Roman" w:eastAsia="Times New Roman" w:hAnsi="Times New Roman" w:cs="Times New Roman"/>
          <w:color w:val="222222"/>
          <w:sz w:val="24"/>
          <w:szCs w:val="24"/>
          <w:lang w:eastAsia="hu-HU"/>
        </w:rPr>
        <w:t xml:space="preserve"> </w:t>
      </w:r>
      <w:r w:rsidR="001E39FE" w:rsidRPr="00340001">
        <w:rPr>
          <w:rFonts w:ascii="Times New Roman" w:eastAsia="Times New Roman" w:hAnsi="Times New Roman" w:cs="Times New Roman"/>
          <w:color w:val="222222"/>
          <w:sz w:val="24"/>
          <w:szCs w:val="24"/>
          <w:lang w:eastAsia="hu-HU"/>
        </w:rPr>
        <w:t>A tanulmány célja az Irakban zajló folyamatok keresztényekre gyakorolt hatásának elemzése.</w:t>
      </w:r>
    </w:p>
    <w:p w:rsidR="001E39FE" w:rsidRDefault="001E39FE" w:rsidP="00340001">
      <w:pPr>
        <w:shd w:val="clear" w:color="auto" w:fill="FFFFFF"/>
        <w:spacing w:after="0" w:line="240" w:lineRule="auto"/>
        <w:jc w:val="both"/>
        <w:rPr>
          <w:rFonts w:ascii="Times New Roman" w:eastAsia="Times New Roman" w:hAnsi="Times New Roman" w:cs="Times New Roman"/>
          <w:color w:val="222222"/>
          <w:sz w:val="24"/>
          <w:szCs w:val="24"/>
          <w:lang w:eastAsia="hu-HU"/>
        </w:rPr>
      </w:pPr>
    </w:p>
    <w:p w:rsidR="00340001" w:rsidRDefault="00340001" w:rsidP="00340001">
      <w:pPr>
        <w:shd w:val="clear" w:color="auto" w:fill="FFFFFF"/>
        <w:spacing w:after="0" w:line="240" w:lineRule="auto"/>
        <w:jc w:val="both"/>
        <w:rPr>
          <w:rFonts w:ascii="Times New Roman" w:eastAsia="Times New Roman" w:hAnsi="Times New Roman" w:cs="Times New Roman"/>
          <w:color w:val="222222"/>
          <w:sz w:val="24"/>
          <w:szCs w:val="24"/>
          <w:lang w:eastAsia="hu-HU"/>
        </w:rPr>
      </w:pPr>
    </w:p>
    <w:p w:rsidR="00340001" w:rsidRDefault="00340001" w:rsidP="00340001">
      <w:pPr>
        <w:shd w:val="clear" w:color="auto" w:fill="FFFFFF"/>
        <w:spacing w:after="0" w:line="240" w:lineRule="auto"/>
        <w:jc w:val="both"/>
        <w:rPr>
          <w:rFonts w:ascii="Times New Roman" w:eastAsia="Times New Roman" w:hAnsi="Times New Roman" w:cs="Times New Roman"/>
          <w:color w:val="222222"/>
          <w:sz w:val="24"/>
          <w:szCs w:val="24"/>
          <w:lang w:eastAsia="hu-HU"/>
        </w:rPr>
      </w:pPr>
    </w:p>
    <w:p w:rsidR="00340001" w:rsidRPr="00340001" w:rsidRDefault="00340001" w:rsidP="00340001">
      <w:pPr>
        <w:shd w:val="clear" w:color="auto" w:fill="FFFFFF"/>
        <w:spacing w:after="0" w:line="240" w:lineRule="auto"/>
        <w:jc w:val="both"/>
        <w:rPr>
          <w:rFonts w:ascii="Times New Roman" w:eastAsia="Times New Roman" w:hAnsi="Times New Roman" w:cs="Times New Roman"/>
          <w:color w:val="222222"/>
          <w:sz w:val="24"/>
          <w:szCs w:val="24"/>
          <w:lang w:eastAsia="hu-HU"/>
        </w:rPr>
      </w:pPr>
    </w:p>
    <w:p w:rsidR="001E39FE" w:rsidRPr="00340001" w:rsidRDefault="001E39FE" w:rsidP="00340001">
      <w:pPr>
        <w:pStyle w:val="Cmsor2"/>
        <w:spacing w:before="0" w:line="240" w:lineRule="auto"/>
        <w:jc w:val="center"/>
        <w:rPr>
          <w:rFonts w:ascii="Times New Roman" w:hAnsi="Times New Roman" w:cs="Times New Roman"/>
          <w:color w:val="auto"/>
          <w:sz w:val="24"/>
          <w:szCs w:val="24"/>
          <w:lang w:val="en-AU"/>
        </w:rPr>
      </w:pPr>
      <w:r w:rsidRPr="00340001">
        <w:rPr>
          <w:rFonts w:ascii="Times New Roman" w:hAnsi="Times New Roman" w:cs="Times New Roman"/>
          <w:color w:val="auto"/>
          <w:sz w:val="24"/>
          <w:szCs w:val="24"/>
          <w:lang w:val="en-AU"/>
        </w:rPr>
        <w:t>Abstract</w:t>
      </w:r>
    </w:p>
    <w:p w:rsidR="001E39FE" w:rsidRPr="00340001" w:rsidRDefault="001E39FE" w:rsidP="00340001">
      <w:pPr>
        <w:pStyle w:val="Cmsor2"/>
        <w:spacing w:before="0" w:line="240" w:lineRule="auto"/>
        <w:jc w:val="center"/>
        <w:rPr>
          <w:rFonts w:ascii="Times New Roman" w:hAnsi="Times New Roman" w:cs="Times New Roman"/>
          <w:color w:val="auto"/>
          <w:sz w:val="24"/>
          <w:szCs w:val="24"/>
          <w:lang w:val="en-AU"/>
        </w:rPr>
      </w:pPr>
      <w:r w:rsidRPr="00340001">
        <w:rPr>
          <w:rFonts w:ascii="Times New Roman" w:hAnsi="Times New Roman" w:cs="Times New Roman"/>
          <w:color w:val="auto"/>
          <w:sz w:val="24"/>
          <w:szCs w:val="24"/>
          <w:lang w:val="en-AU"/>
        </w:rPr>
        <w:t>In the Service of the Nation Conference</w:t>
      </w:r>
    </w:p>
    <w:p w:rsidR="001E39FE" w:rsidRPr="00340001" w:rsidRDefault="001E39FE" w:rsidP="00340001">
      <w:pPr>
        <w:pStyle w:val="Cmsor2"/>
        <w:spacing w:before="0" w:line="240" w:lineRule="auto"/>
        <w:jc w:val="center"/>
        <w:rPr>
          <w:rFonts w:ascii="Times New Roman" w:hAnsi="Times New Roman" w:cs="Times New Roman"/>
          <w:color w:val="auto"/>
          <w:sz w:val="24"/>
          <w:szCs w:val="24"/>
          <w:lang w:val="en-AU"/>
        </w:rPr>
      </w:pPr>
      <w:r w:rsidRPr="00340001">
        <w:rPr>
          <w:rFonts w:ascii="Times New Roman" w:hAnsi="Times New Roman" w:cs="Times New Roman"/>
          <w:color w:val="auto"/>
          <w:sz w:val="24"/>
          <w:szCs w:val="24"/>
          <w:lang w:val="en-AU"/>
        </w:rPr>
        <w:t>22 November 2019</w:t>
      </w:r>
    </w:p>
    <w:p w:rsidR="00340001" w:rsidRDefault="00340001" w:rsidP="00340001">
      <w:pPr>
        <w:pStyle w:val="Cmsor2"/>
        <w:spacing w:before="0" w:line="240" w:lineRule="auto"/>
        <w:rPr>
          <w:rFonts w:ascii="Times New Roman" w:hAnsi="Times New Roman" w:cs="Times New Roman"/>
          <w:color w:val="auto"/>
          <w:sz w:val="24"/>
          <w:szCs w:val="24"/>
          <w:lang w:val="en-AU"/>
        </w:rPr>
      </w:pPr>
    </w:p>
    <w:p w:rsidR="00340001" w:rsidRDefault="00340001" w:rsidP="00340001">
      <w:pPr>
        <w:pStyle w:val="Cmsor2"/>
        <w:spacing w:before="0" w:line="240" w:lineRule="auto"/>
        <w:rPr>
          <w:rFonts w:ascii="Times New Roman" w:hAnsi="Times New Roman" w:cs="Times New Roman"/>
          <w:color w:val="auto"/>
          <w:sz w:val="24"/>
          <w:szCs w:val="24"/>
          <w:lang w:val="en-AU"/>
        </w:rPr>
      </w:pPr>
    </w:p>
    <w:p w:rsidR="001E39FE" w:rsidRPr="00340001" w:rsidRDefault="001E39FE" w:rsidP="00340001">
      <w:pPr>
        <w:pStyle w:val="Cmsor2"/>
        <w:spacing w:before="0" w:line="240" w:lineRule="auto"/>
        <w:rPr>
          <w:rFonts w:ascii="Times New Roman" w:hAnsi="Times New Roman" w:cs="Times New Roman"/>
          <w:color w:val="auto"/>
          <w:sz w:val="24"/>
          <w:szCs w:val="24"/>
          <w:lang w:val="en-AU"/>
        </w:rPr>
      </w:pPr>
      <w:r w:rsidRPr="00340001">
        <w:rPr>
          <w:rFonts w:ascii="Times New Roman" w:hAnsi="Times New Roman" w:cs="Times New Roman"/>
          <w:color w:val="auto"/>
          <w:sz w:val="24"/>
          <w:szCs w:val="24"/>
          <w:lang w:val="en-AU"/>
        </w:rPr>
        <w:t>Hajnalka Szilágyi-Kiss</w:t>
      </w:r>
    </w:p>
    <w:p w:rsidR="001E39FE" w:rsidRPr="00340001" w:rsidRDefault="00351742" w:rsidP="00340001">
      <w:pPr>
        <w:pStyle w:val="Cmsor2"/>
        <w:spacing w:before="0" w:line="240" w:lineRule="auto"/>
        <w:rPr>
          <w:rFonts w:ascii="Times New Roman" w:hAnsi="Times New Roman" w:cs="Times New Roman"/>
          <w:color w:val="auto"/>
          <w:sz w:val="24"/>
          <w:szCs w:val="24"/>
          <w:lang w:val="en-AU"/>
        </w:rPr>
      </w:pPr>
      <w:r w:rsidRPr="00340001">
        <w:rPr>
          <w:rFonts w:ascii="Times New Roman" w:hAnsi="Times New Roman" w:cs="Times New Roman"/>
          <w:color w:val="auto"/>
          <w:sz w:val="24"/>
          <w:szCs w:val="24"/>
          <w:lang w:val="en-AU"/>
        </w:rPr>
        <w:t>NKE, HDI</w:t>
      </w:r>
    </w:p>
    <w:p w:rsidR="00351742" w:rsidRPr="00340001" w:rsidRDefault="0073759C" w:rsidP="00340001">
      <w:pPr>
        <w:pStyle w:val="Cmsor2"/>
        <w:spacing w:before="0" w:line="240" w:lineRule="auto"/>
        <w:rPr>
          <w:rFonts w:ascii="Times New Roman" w:hAnsi="Times New Roman" w:cs="Times New Roman"/>
          <w:color w:val="auto"/>
          <w:sz w:val="24"/>
          <w:szCs w:val="24"/>
          <w:lang w:val="en-AU"/>
        </w:rPr>
      </w:pPr>
      <w:hyperlink r:id="rId5" w:history="1">
        <w:r w:rsidR="00351742" w:rsidRPr="00340001">
          <w:rPr>
            <w:rStyle w:val="Hiperhivatkozs"/>
            <w:rFonts w:ascii="Times New Roman" w:hAnsi="Times New Roman" w:cs="Times New Roman"/>
            <w:sz w:val="24"/>
            <w:szCs w:val="24"/>
            <w:lang w:val="en-AU"/>
          </w:rPr>
          <w:t>kisshaj@gmail.com</w:t>
        </w:r>
      </w:hyperlink>
    </w:p>
    <w:p w:rsidR="001E39FE" w:rsidRPr="00340001" w:rsidRDefault="00351742" w:rsidP="00340001">
      <w:pPr>
        <w:pStyle w:val="Cmsor2"/>
        <w:spacing w:before="0" w:line="240" w:lineRule="auto"/>
        <w:rPr>
          <w:rFonts w:ascii="Times New Roman" w:hAnsi="Times New Roman" w:cs="Times New Roman"/>
          <w:b/>
          <w:color w:val="auto"/>
          <w:sz w:val="24"/>
          <w:szCs w:val="24"/>
          <w:lang w:val="en-AU"/>
        </w:rPr>
      </w:pPr>
      <w:r w:rsidRPr="00340001">
        <w:rPr>
          <w:rFonts w:ascii="Times New Roman" w:hAnsi="Times New Roman" w:cs="Times New Roman"/>
          <w:b/>
          <w:color w:val="auto"/>
          <w:sz w:val="24"/>
          <w:szCs w:val="24"/>
          <w:lang w:val="en-AU"/>
        </w:rPr>
        <w:t>Middle Eastern security challenges of religious differences in Iraq</w:t>
      </w:r>
    </w:p>
    <w:p w:rsidR="001E39FE" w:rsidRPr="00340001" w:rsidRDefault="00351742" w:rsidP="00340001">
      <w:pPr>
        <w:pStyle w:val="Cmsor2"/>
        <w:spacing w:before="0" w:line="240" w:lineRule="auto"/>
        <w:rPr>
          <w:rFonts w:ascii="Times New Roman" w:hAnsi="Times New Roman" w:cs="Times New Roman"/>
          <w:color w:val="auto"/>
          <w:sz w:val="24"/>
          <w:szCs w:val="24"/>
          <w:lang w:val="en-AU"/>
        </w:rPr>
      </w:pPr>
      <w:r w:rsidRPr="00340001">
        <w:rPr>
          <w:rFonts w:ascii="Times New Roman" w:hAnsi="Times New Roman" w:cs="Times New Roman"/>
          <w:color w:val="auto"/>
          <w:sz w:val="24"/>
          <w:szCs w:val="24"/>
          <w:lang w:val="en-US"/>
        </w:rPr>
        <w:t xml:space="preserve">Keywords: </w:t>
      </w:r>
      <w:r w:rsidR="001E39FE" w:rsidRPr="00340001">
        <w:rPr>
          <w:rFonts w:ascii="Times New Roman" w:hAnsi="Times New Roman" w:cs="Times New Roman"/>
          <w:color w:val="auto"/>
          <w:sz w:val="24"/>
          <w:szCs w:val="24"/>
          <w:lang w:val="en-AU"/>
        </w:rPr>
        <w:t>Middle-East, Iraq, religious differences, security,</w:t>
      </w:r>
      <w:r w:rsidRPr="00340001">
        <w:rPr>
          <w:rFonts w:ascii="Times New Roman" w:hAnsi="Times New Roman" w:cs="Times New Roman"/>
          <w:color w:val="auto"/>
          <w:sz w:val="24"/>
          <w:szCs w:val="24"/>
          <w:lang w:val="en-AU"/>
        </w:rPr>
        <w:t xml:space="preserve"> Eastern Christianity, Christian Persecution</w:t>
      </w:r>
    </w:p>
    <w:p w:rsidR="001E39FE" w:rsidRPr="00340001" w:rsidRDefault="001E39FE" w:rsidP="00340001">
      <w:pPr>
        <w:spacing w:after="0" w:line="240" w:lineRule="auto"/>
        <w:rPr>
          <w:rFonts w:ascii="Times New Roman" w:hAnsi="Times New Roman" w:cs="Times New Roman"/>
          <w:sz w:val="24"/>
          <w:szCs w:val="24"/>
          <w:lang w:val="en-AU"/>
        </w:rPr>
      </w:pPr>
    </w:p>
    <w:p w:rsidR="000A5856" w:rsidRPr="00340001" w:rsidRDefault="000A5856" w:rsidP="00340001">
      <w:pPr>
        <w:shd w:val="clear" w:color="auto" w:fill="FFFFFF"/>
        <w:spacing w:after="0" w:line="240" w:lineRule="auto"/>
        <w:jc w:val="both"/>
        <w:rPr>
          <w:rFonts w:ascii="Times New Roman" w:hAnsi="Times New Roman" w:cs="Times New Roman"/>
          <w:sz w:val="24"/>
          <w:szCs w:val="24"/>
          <w:lang w:val="en-AU"/>
        </w:rPr>
      </w:pPr>
    </w:p>
    <w:p w:rsidR="001E39FE" w:rsidRPr="00340001" w:rsidRDefault="000A5856" w:rsidP="00340001">
      <w:pPr>
        <w:shd w:val="clear" w:color="auto" w:fill="FFFFFF"/>
        <w:spacing w:after="0" w:line="240" w:lineRule="auto"/>
        <w:jc w:val="both"/>
        <w:rPr>
          <w:rFonts w:ascii="Times New Roman" w:eastAsia="Times New Roman" w:hAnsi="Times New Roman" w:cs="Times New Roman"/>
          <w:color w:val="222222"/>
          <w:sz w:val="24"/>
          <w:szCs w:val="24"/>
          <w:lang w:eastAsia="hu-HU"/>
        </w:rPr>
      </w:pPr>
      <w:r w:rsidRPr="00340001">
        <w:rPr>
          <w:rFonts w:ascii="Times New Roman" w:hAnsi="Times New Roman" w:cs="Times New Roman"/>
          <w:sz w:val="24"/>
          <w:szCs w:val="24"/>
          <w:lang w:val="en-AU"/>
        </w:rPr>
        <w:t xml:space="preserve">In addition to the local and regional consequences of conflicts in the Middle East, their impact is also felt at international level. The region is the cradle of Judaism, Christianity and Islam, but it is also the main arena of </w:t>
      </w:r>
      <w:r w:rsidR="0073759C">
        <w:rPr>
          <w:rFonts w:ascii="Times New Roman" w:hAnsi="Times New Roman" w:cs="Times New Roman"/>
          <w:sz w:val="24"/>
          <w:szCs w:val="24"/>
          <w:lang w:val="en-AU"/>
        </w:rPr>
        <w:t xml:space="preserve">their </w:t>
      </w:r>
      <w:r w:rsidRPr="00340001">
        <w:rPr>
          <w:rFonts w:ascii="Times New Roman" w:hAnsi="Times New Roman" w:cs="Times New Roman"/>
          <w:sz w:val="24"/>
          <w:szCs w:val="24"/>
          <w:lang w:val="en-AU"/>
        </w:rPr>
        <w:t xml:space="preserve">opposition. Conflicts are rooted in centuries of religious, cultural, ethnic and geographical factors, whereas current tensions are more the result of external interference that has failed to address these factors properly. The purpose of the study is to </w:t>
      </w:r>
      <w:r w:rsidR="00340001" w:rsidRPr="00340001">
        <w:rPr>
          <w:rFonts w:ascii="Times New Roman" w:hAnsi="Times New Roman" w:cs="Times New Roman"/>
          <w:sz w:val="24"/>
          <w:szCs w:val="24"/>
          <w:lang w:val="en-AU"/>
        </w:rPr>
        <w:t>analyse</w:t>
      </w:r>
      <w:r w:rsidRPr="00340001">
        <w:rPr>
          <w:rFonts w:ascii="Times New Roman" w:hAnsi="Times New Roman" w:cs="Times New Roman"/>
          <w:sz w:val="24"/>
          <w:szCs w:val="24"/>
          <w:lang w:val="en-AU"/>
        </w:rPr>
        <w:t xml:space="preserve"> the impact of the processes on Christians</w:t>
      </w:r>
      <w:r w:rsidR="0073759C">
        <w:rPr>
          <w:rFonts w:ascii="Times New Roman" w:hAnsi="Times New Roman" w:cs="Times New Roman"/>
          <w:sz w:val="24"/>
          <w:szCs w:val="24"/>
          <w:lang w:val="en-AU"/>
        </w:rPr>
        <w:t xml:space="preserve"> </w:t>
      </w:r>
      <w:r w:rsidR="0073759C" w:rsidRPr="00340001">
        <w:rPr>
          <w:rFonts w:ascii="Times New Roman" w:hAnsi="Times New Roman" w:cs="Times New Roman"/>
          <w:sz w:val="24"/>
          <w:szCs w:val="24"/>
          <w:lang w:val="en-AU"/>
        </w:rPr>
        <w:t>in Iraq</w:t>
      </w:r>
      <w:r w:rsidRPr="00340001">
        <w:rPr>
          <w:rFonts w:ascii="Times New Roman" w:hAnsi="Times New Roman" w:cs="Times New Roman"/>
          <w:sz w:val="24"/>
          <w:szCs w:val="24"/>
          <w:lang w:val="en-AU"/>
        </w:rPr>
        <w:t>.</w:t>
      </w:r>
    </w:p>
    <w:p w:rsidR="001E39FE" w:rsidRDefault="001E39FE" w:rsidP="007743A8">
      <w:pPr>
        <w:shd w:val="clear" w:color="auto" w:fill="FFFFFF"/>
        <w:spacing w:line="235" w:lineRule="atLeast"/>
        <w:jc w:val="both"/>
        <w:rPr>
          <w:rFonts w:ascii="Times New Roman" w:eastAsia="Times New Roman" w:hAnsi="Times New Roman" w:cs="Times New Roman"/>
          <w:color w:val="222222"/>
          <w:sz w:val="24"/>
          <w:szCs w:val="24"/>
          <w:lang w:eastAsia="hu-HU"/>
        </w:rPr>
      </w:pPr>
    </w:p>
    <w:p w:rsidR="00251DA4" w:rsidRPr="00251DA4" w:rsidRDefault="00251DA4" w:rsidP="00F41BD4">
      <w:pPr>
        <w:jc w:val="both"/>
        <w:rPr>
          <w:rFonts w:ascii="Times New Roman" w:hAnsi="Times New Roman" w:cs="Times New Roman"/>
          <w:sz w:val="24"/>
          <w:szCs w:val="24"/>
        </w:rPr>
      </w:pPr>
      <w:bookmarkStart w:id="0" w:name="_GoBack"/>
      <w:bookmarkEnd w:id="0"/>
    </w:p>
    <w:sectPr w:rsidR="00251DA4" w:rsidRPr="00251D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D7D"/>
    <w:rsid w:val="000A5856"/>
    <w:rsid w:val="001E39FE"/>
    <w:rsid w:val="00251DA4"/>
    <w:rsid w:val="00340001"/>
    <w:rsid w:val="00351742"/>
    <w:rsid w:val="00456DCB"/>
    <w:rsid w:val="006B23CB"/>
    <w:rsid w:val="0073759C"/>
    <w:rsid w:val="007743A8"/>
    <w:rsid w:val="007F1B27"/>
    <w:rsid w:val="00847D7D"/>
    <w:rsid w:val="00AE564F"/>
    <w:rsid w:val="00C33200"/>
    <w:rsid w:val="00F41B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8E7E"/>
  <w15:docId w15:val="{EC6705DA-7441-4CA3-9CCF-7AA16324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next w:val="Norml"/>
    <w:link w:val="Cmsor2Char"/>
    <w:uiPriority w:val="9"/>
    <w:unhideWhenUsed/>
    <w:qFormat/>
    <w:rsid w:val="00847D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847D7D"/>
    <w:rPr>
      <w:rFonts w:asciiTheme="majorHAnsi" w:eastAsiaTheme="majorEastAsia" w:hAnsiTheme="majorHAnsi" w:cstheme="majorBidi"/>
      <w:color w:val="2E74B5" w:themeColor="accent1" w:themeShade="BF"/>
      <w:sz w:val="26"/>
      <w:szCs w:val="26"/>
    </w:rPr>
  </w:style>
  <w:style w:type="character" w:styleId="Hiperhivatkozs">
    <w:name w:val="Hyperlink"/>
    <w:basedOn w:val="Bekezdsalapbettpusa"/>
    <w:uiPriority w:val="99"/>
    <w:unhideWhenUsed/>
    <w:rsid w:val="001E39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96534">
      <w:bodyDiv w:val="1"/>
      <w:marLeft w:val="0"/>
      <w:marRight w:val="0"/>
      <w:marTop w:val="0"/>
      <w:marBottom w:val="0"/>
      <w:divBdr>
        <w:top w:val="none" w:sz="0" w:space="0" w:color="auto"/>
        <w:left w:val="none" w:sz="0" w:space="0" w:color="auto"/>
        <w:bottom w:val="none" w:sz="0" w:space="0" w:color="auto"/>
        <w:right w:val="none" w:sz="0" w:space="0" w:color="auto"/>
      </w:divBdr>
    </w:div>
    <w:div w:id="1685470907">
      <w:bodyDiv w:val="1"/>
      <w:marLeft w:val="0"/>
      <w:marRight w:val="0"/>
      <w:marTop w:val="0"/>
      <w:marBottom w:val="0"/>
      <w:divBdr>
        <w:top w:val="none" w:sz="0" w:space="0" w:color="auto"/>
        <w:left w:val="none" w:sz="0" w:space="0" w:color="auto"/>
        <w:bottom w:val="none" w:sz="0" w:space="0" w:color="auto"/>
        <w:right w:val="none" w:sz="0" w:space="0" w:color="auto"/>
      </w:divBdr>
      <w:divsChild>
        <w:div w:id="36125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sshaj@gmail.com" TargetMode="External"/><Relationship Id="rId4" Type="http://schemas.openxmlformats.org/officeDocument/2006/relationships/hyperlink" Target="mailto:kisshaj@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1553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Kozoshid</cp:lastModifiedBy>
  <cp:revision>2</cp:revision>
  <dcterms:created xsi:type="dcterms:W3CDTF">2019-11-14T19:56:00Z</dcterms:created>
  <dcterms:modified xsi:type="dcterms:W3CDTF">2019-11-14T19:56:00Z</dcterms:modified>
</cp:coreProperties>
</file>