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7821CF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>Katalin Erdei-Derschner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AC27EB" w:rsidRPr="00AC27EB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</w:t>
      </w:r>
      <w:proofErr w:type="spellStart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>Doctoral</w:t>
      </w:r>
      <w:proofErr w:type="spellEnd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proofErr w:type="spellStart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>School</w:t>
      </w:r>
      <w:proofErr w:type="spellEnd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of Public </w:t>
      </w:r>
      <w:proofErr w:type="spellStart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>Administration</w:t>
      </w:r>
      <w:proofErr w:type="spellEnd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proofErr w:type="spellStart"/>
      <w:r w:rsidR="00AC27EB" w:rsidRPr="00AC27EB">
        <w:rPr>
          <w:rFonts w:ascii="Times New Roman" w:hAnsi="Times New Roman" w:cs="Times New Roman"/>
          <w:color w:val="auto"/>
          <w:sz w:val="24"/>
          <w:szCs w:val="24"/>
          <w:lang w:val="en-AU"/>
        </w:rPr>
        <w:t>Sciences</w:t>
      </w:r>
      <w:proofErr w:type="spellEnd"/>
      <w:r w:rsidR="00AC27EB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>erdei.derschner@gmail.com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33CB9" w:rsidRPr="00633CB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33CB9" w:rsidRP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>Economy, Efficiency and E</w:t>
      </w:r>
      <w:r w:rsidR="00633CB9" w:rsidRP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>ffectiveness</w:t>
      </w:r>
      <w:r w:rsidR="00633CB9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>in public administration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633CB9" w:rsidRDefault="00847D7D" w:rsidP="00633CB9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633CB9" w:rsidRPr="00633CB9">
        <w:t xml:space="preserve"> </w:t>
      </w:r>
      <w:r w:rsidR="00633CB9" w:rsidRPr="00633CB9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efficiency, efficiency, economy, performance management, public administration 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633CB9" w:rsidRDefault="00633CB9" w:rsidP="00633CB9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</w:p>
    <w:p w:rsidR="00F706B1" w:rsidRDefault="00F706B1" w:rsidP="00F706B1">
      <w:r w:rsidRPr="00633CB9">
        <w:rPr>
          <w:rFonts w:ascii="Times New Roman" w:hAnsi="Times New Roman" w:cs="Times New Roman"/>
          <w:sz w:val="24"/>
          <w:szCs w:val="24"/>
          <w:lang w:val="en-AU"/>
        </w:rPr>
        <w:t xml:space="preserve">Aim of the study is to examine the historical development of the conceptual definition of efficiency, economy and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effectiveness (“3E). </w:t>
      </w:r>
      <w:r w:rsidRPr="00AC27EB">
        <w:rPr>
          <w:rFonts w:ascii="Times New Roman" w:hAnsi="Times New Roman" w:cs="Times New Roman"/>
          <w:sz w:val="24"/>
          <w:szCs w:val="24"/>
          <w:lang w:val="en-AU"/>
        </w:rPr>
        <w:t xml:space="preserve">The development of public administration performance management was influenced not just by the classical school of management and administration, but also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by </w:t>
      </w:r>
      <w:r w:rsidRPr="00AC27EB">
        <w:rPr>
          <w:rFonts w:ascii="Times New Roman" w:hAnsi="Times New Roman" w:cs="Times New Roman"/>
          <w:sz w:val="24"/>
          <w:szCs w:val="24"/>
          <w:lang w:val="en-AU"/>
        </w:rPr>
        <w:t xml:space="preserve">the performance evaluation, human resource </w:t>
      </w:r>
      <w:r>
        <w:rPr>
          <w:rFonts w:ascii="Times New Roman" w:hAnsi="Times New Roman" w:cs="Times New Roman"/>
          <w:sz w:val="24"/>
          <w:szCs w:val="24"/>
          <w:lang w:val="en-AU"/>
        </w:rPr>
        <w:t>management</w:t>
      </w:r>
      <w:r w:rsidRPr="00AC27EB">
        <w:rPr>
          <w:rFonts w:ascii="Times New Roman" w:hAnsi="Times New Roman" w:cs="Times New Roman"/>
          <w:sz w:val="24"/>
          <w:szCs w:val="24"/>
          <w:lang w:val="en-AU"/>
        </w:rPr>
        <w:t xml:space="preserve">, and the development of management control, quality management or state performance budgeting techniques. All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these disciplines have had </w:t>
      </w:r>
      <w:r w:rsidRPr="00AC27EB">
        <w:rPr>
          <w:rFonts w:ascii="Times New Roman" w:hAnsi="Times New Roman" w:cs="Times New Roman"/>
          <w:sz w:val="24"/>
          <w:szCs w:val="24"/>
          <w:lang w:val="en-AU"/>
        </w:rPr>
        <w:t>impact on current public sector performance measurement systems, and thus on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 conceptual frameworks of the “3E”.</w:t>
      </w:r>
    </w:p>
    <w:p w:rsidR="00847D7D" w:rsidRPr="00633CB9" w:rsidRDefault="00847D7D" w:rsidP="00F706B1">
      <w:pPr>
        <w:pStyle w:val="Cmsor2"/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bookmarkEnd w:id="0"/>
    </w:p>
    <w:sectPr w:rsidR="00847D7D" w:rsidRPr="0063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04D65"/>
    <w:rsid w:val="00633CB9"/>
    <w:rsid w:val="006B23CB"/>
    <w:rsid w:val="007821CF"/>
    <w:rsid w:val="007C6B35"/>
    <w:rsid w:val="00847D7D"/>
    <w:rsid w:val="00AC27EB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5326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815</Characters>
  <Application>Microsoft Office Word</Application>
  <DocSecurity>0</DocSecurity>
  <Lines>11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Derschner Katalin (HU, Bekescsaba)</cp:lastModifiedBy>
  <cp:revision>4</cp:revision>
  <dcterms:created xsi:type="dcterms:W3CDTF">2019-11-15T08:17:00Z</dcterms:created>
  <dcterms:modified xsi:type="dcterms:W3CDTF">2019-11-15T08:26:00Z</dcterms:modified>
</cp:coreProperties>
</file>