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847D7D">
      <w:pPr>
        <w:pStyle w:val="Ttulo2"/>
        <w:jc w:val="center"/>
        <w:rPr>
          <w:rFonts w:ascii="Times New Roman" w:hAnsi="Times New Roman" w:cs="Times New Roman"/>
          <w:color w:val="auto"/>
          <w:lang w:val="en-AU"/>
        </w:rPr>
      </w:pPr>
      <w:bookmarkStart w:id="0" w:name="_GoBack"/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Ttulo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bookmarkEnd w:id="0"/>
    <w:p w:rsidR="00847D7D" w:rsidRPr="00682C19" w:rsidRDefault="00604D65" w:rsidP="00847D7D">
      <w:pPr>
        <w:pStyle w:val="Ttulo2"/>
        <w:jc w:val="center"/>
        <w:rPr>
          <w:rFonts w:ascii="Times New Roman" w:hAnsi="Times New Roman" w:cs="Times New Roman"/>
          <w:color w:val="auto"/>
          <w:lang w:val="pt-BR"/>
        </w:rPr>
      </w:pPr>
      <w:r w:rsidRPr="00682C19">
        <w:rPr>
          <w:rFonts w:ascii="Times New Roman" w:hAnsi="Times New Roman" w:cs="Times New Roman"/>
          <w:color w:val="auto"/>
          <w:lang w:val="pt-BR"/>
        </w:rPr>
        <w:t xml:space="preserve">22 </w:t>
      </w:r>
      <w:proofErr w:type="spellStart"/>
      <w:r w:rsidRPr="00682C19">
        <w:rPr>
          <w:rFonts w:ascii="Times New Roman" w:hAnsi="Times New Roman" w:cs="Times New Roman"/>
          <w:color w:val="auto"/>
          <w:lang w:val="pt-BR"/>
        </w:rPr>
        <w:t>November</w:t>
      </w:r>
      <w:proofErr w:type="spellEnd"/>
      <w:r w:rsidR="007821CF" w:rsidRPr="00682C19">
        <w:rPr>
          <w:rFonts w:ascii="Times New Roman" w:hAnsi="Times New Roman" w:cs="Times New Roman"/>
          <w:color w:val="auto"/>
          <w:lang w:val="pt-BR"/>
        </w:rPr>
        <w:t xml:space="preserve"> 2019</w:t>
      </w:r>
    </w:p>
    <w:p w:rsidR="00847D7D" w:rsidRPr="00682C19" w:rsidRDefault="007821CF" w:rsidP="00847D7D">
      <w:pPr>
        <w:pStyle w:val="Ttulo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682C19">
        <w:rPr>
          <w:rFonts w:ascii="Times New Roman" w:hAnsi="Times New Roman" w:cs="Times New Roman"/>
          <w:color w:val="auto"/>
          <w:sz w:val="24"/>
          <w:szCs w:val="24"/>
          <w:lang w:val="pt-BR"/>
        </w:rPr>
        <w:t>&gt;&gt;&gt;</w:t>
      </w:r>
      <w:r w:rsidR="00682C19" w:rsidRPr="00682C19">
        <w:rPr>
          <w:rFonts w:ascii="Times New Roman" w:hAnsi="Times New Roman" w:cs="Times New Roman"/>
          <w:color w:val="auto"/>
          <w:sz w:val="24"/>
          <w:szCs w:val="24"/>
          <w:lang w:val="pt-BR"/>
        </w:rPr>
        <w:t>Tassia Veronica Brandao Teixeira</w:t>
      </w:r>
      <w:r w:rsidR="00847D7D" w:rsidRPr="00682C19">
        <w:rPr>
          <w:rFonts w:ascii="Times New Roman" w:hAnsi="Times New Roman" w:cs="Times New Roman"/>
          <w:color w:val="auto"/>
          <w:sz w:val="24"/>
          <w:szCs w:val="24"/>
          <w:lang w:val="pt-BR"/>
        </w:rPr>
        <w:t>&lt;&lt;&lt;</w:t>
      </w:r>
    </w:p>
    <w:p w:rsidR="00847D7D" w:rsidRPr="00604D65" w:rsidRDefault="00847D7D" w:rsidP="00847D7D">
      <w:pPr>
        <w:pStyle w:val="Ttulo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682C19">
        <w:rPr>
          <w:rFonts w:ascii="Times New Roman" w:hAnsi="Times New Roman" w:cs="Times New Roman"/>
          <w:color w:val="auto"/>
          <w:sz w:val="24"/>
          <w:szCs w:val="24"/>
          <w:lang w:val="en-AU"/>
        </w:rPr>
        <w:t>ELTE-PhD in Modern and Contemporary History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Ttulo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682C19">
        <w:rPr>
          <w:rFonts w:ascii="Times New Roman" w:hAnsi="Times New Roman" w:cs="Times New Roman"/>
          <w:color w:val="auto"/>
          <w:sz w:val="24"/>
          <w:szCs w:val="24"/>
          <w:lang w:val="en-AU"/>
        </w:rPr>
        <w:t>tassiabt@caesar.elte.hu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Ttulo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D708F">
        <w:rPr>
          <w:rFonts w:ascii="Times New Roman" w:hAnsi="Times New Roman" w:cs="Times New Roman"/>
          <w:color w:val="auto"/>
          <w:sz w:val="24"/>
          <w:szCs w:val="24"/>
          <w:lang w:val="en-AU"/>
        </w:rPr>
        <w:t>Public officer to historian in 19</w:t>
      </w:r>
      <w:r w:rsidR="004D708F" w:rsidRPr="004D708F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AU"/>
        </w:rPr>
        <w:t>th</w:t>
      </w:r>
      <w:r w:rsidR="004D708F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century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Ttulo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D708F">
        <w:rPr>
          <w:rFonts w:ascii="Times New Roman" w:hAnsi="Times New Roman" w:cs="Times New Roman"/>
          <w:color w:val="auto"/>
          <w:sz w:val="24"/>
          <w:szCs w:val="24"/>
          <w:lang w:val="en-AU"/>
        </w:rPr>
        <w:t>Public officer; Politician; History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:rsidR="00682C19" w:rsidRPr="00682C19" w:rsidRDefault="00682C19" w:rsidP="007821CF">
      <w:pPr>
        <w:jc w:val="both"/>
        <w:rPr>
          <w:sz w:val="24"/>
          <w:szCs w:val="24"/>
          <w:lang w:val="en-GB"/>
        </w:rPr>
      </w:pPr>
      <w:r w:rsidRPr="00682C19">
        <w:rPr>
          <w:rFonts w:ascii="Times New Roman" w:hAnsi="Times New Roman" w:cs="Times New Roman"/>
          <w:sz w:val="24"/>
          <w:szCs w:val="24"/>
          <w:lang w:val="en-GB"/>
        </w:rPr>
        <w:t>In the end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19</w:t>
      </w:r>
      <w:r w:rsidRPr="00682C1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century, it was common and usual that politicians also assume the role of historians and mainly</w:t>
      </w:r>
      <w:r w:rsidR="00FE4FC4">
        <w:rPr>
          <w:rFonts w:ascii="Times New Roman" w:hAnsi="Times New Roman" w:cs="Times New Roman"/>
          <w:sz w:val="24"/>
          <w:szCs w:val="24"/>
          <w:lang w:val="en-GB"/>
        </w:rPr>
        <w:t xml:space="preserve"> in the construction of a national history. One of these Brazilians was Pereira da Costa. He was state secretary and for 5 times deputy of Pernambuco state. Beyond his public functions he also published 192 historical works. This communication wants to discuss when the public man </w:t>
      </w:r>
      <w:r w:rsidR="004D708F">
        <w:rPr>
          <w:rFonts w:ascii="Times New Roman" w:hAnsi="Times New Roman" w:cs="Times New Roman"/>
          <w:sz w:val="24"/>
          <w:szCs w:val="24"/>
          <w:lang w:val="en-GB"/>
        </w:rPr>
        <w:t>meets</w:t>
      </w:r>
      <w:r w:rsidR="00FE4FC4">
        <w:rPr>
          <w:rFonts w:ascii="Times New Roman" w:hAnsi="Times New Roman" w:cs="Times New Roman"/>
          <w:sz w:val="24"/>
          <w:szCs w:val="24"/>
          <w:lang w:val="en-GB"/>
        </w:rPr>
        <w:t xml:space="preserve"> the historian and if is possible to nowadays, in the contemporary world, </w:t>
      </w:r>
      <w:r w:rsidR="004D708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FE4FC4">
        <w:rPr>
          <w:rFonts w:ascii="Times New Roman" w:hAnsi="Times New Roman" w:cs="Times New Roman"/>
          <w:sz w:val="24"/>
          <w:szCs w:val="24"/>
          <w:lang w:val="en-GB"/>
        </w:rPr>
        <w:t xml:space="preserve"> ordinary man from the public service became a </w:t>
      </w:r>
      <w:r w:rsidR="004D708F">
        <w:rPr>
          <w:rFonts w:ascii="Times New Roman" w:hAnsi="Times New Roman" w:cs="Times New Roman"/>
          <w:sz w:val="24"/>
          <w:szCs w:val="24"/>
          <w:lang w:val="en-GB"/>
        </w:rPr>
        <w:t>fruitful</w:t>
      </w:r>
      <w:r w:rsidR="00FE4FC4">
        <w:rPr>
          <w:rFonts w:ascii="Times New Roman" w:hAnsi="Times New Roman" w:cs="Times New Roman"/>
          <w:sz w:val="24"/>
          <w:szCs w:val="24"/>
          <w:lang w:val="en-GB"/>
        </w:rPr>
        <w:t xml:space="preserve"> historian.</w:t>
      </w:r>
    </w:p>
    <w:sectPr w:rsidR="00682C19" w:rsidRPr="0068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4D708F"/>
    <w:rsid w:val="00604D65"/>
    <w:rsid w:val="00682C19"/>
    <w:rsid w:val="006B23CB"/>
    <w:rsid w:val="007821CF"/>
    <w:rsid w:val="00847D7D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FB86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Tássia Brandão</cp:lastModifiedBy>
  <cp:revision>2</cp:revision>
  <dcterms:created xsi:type="dcterms:W3CDTF">2019-11-13T17:55:00Z</dcterms:created>
  <dcterms:modified xsi:type="dcterms:W3CDTF">2019-11-13T17:55:00Z</dcterms:modified>
</cp:coreProperties>
</file>