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8004" w14:textId="77777777" w:rsidR="0058258D" w:rsidRPr="00604D65" w:rsidRDefault="0058258D" w:rsidP="0058258D">
      <w:pPr>
        <w:pStyle w:val="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Abstract</w:t>
      </w:r>
    </w:p>
    <w:p w14:paraId="50D3F7B6" w14:textId="77777777" w:rsidR="0058258D" w:rsidRPr="00604D65" w:rsidRDefault="0058258D" w:rsidP="0058258D">
      <w:pPr>
        <w:pStyle w:val="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14:paraId="6ED2EE49" w14:textId="77777777" w:rsidR="0058258D" w:rsidRPr="00604D65" w:rsidRDefault="0058258D" w:rsidP="0058258D">
      <w:pPr>
        <w:pStyle w:val="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 2019</w:t>
      </w:r>
    </w:p>
    <w:p w14:paraId="2D0C5950" w14:textId="77777777" w:rsidR="0058258D" w:rsidRPr="00604D65" w:rsidRDefault="0058258D" w:rsidP="0058258D">
      <w:pPr>
        <w:pStyle w:val="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Madina Igibayeva</w:t>
      </w:r>
    </w:p>
    <w:p w14:paraId="4DCB1007" w14:textId="77777777" w:rsidR="0058258D" w:rsidRPr="00905464" w:rsidRDefault="0058258D" w:rsidP="0058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05464">
        <w:rPr>
          <w:rFonts w:ascii="Times New Roman" w:eastAsia="Times New Roman" w:hAnsi="Times New Roman" w:cs="Times New Roman"/>
          <w:bCs/>
          <w:color w:val="525659"/>
          <w:sz w:val="24"/>
          <w:szCs w:val="24"/>
          <w:shd w:val="clear" w:color="auto" w:fill="FFFFFF"/>
          <w:lang w:val="en-US" w:eastAsia="zh-CN"/>
        </w:rPr>
        <w:t>Doctoral School of Military Sciences</w:t>
      </w:r>
    </w:p>
    <w:bookmarkStart w:id="0" w:name="_GoBack"/>
    <w:p w14:paraId="0232BEB4" w14:textId="77777777" w:rsidR="0058258D" w:rsidRDefault="0058258D" w:rsidP="0058258D">
      <w:pPr>
        <w:pStyle w:val="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instrText xml:space="preserve"> HYPERLINK "mailto:Madina.igibayeva@gmail.com" </w:instrTex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fldChar w:fldCharType="separate"/>
      </w:r>
      <w:r w:rsidRPr="00683FE1">
        <w:rPr>
          <w:rStyle w:val="a3"/>
          <w:rFonts w:ascii="Times New Roman" w:hAnsi="Times New Roman" w:cs="Times New Roman"/>
          <w:sz w:val="24"/>
          <w:szCs w:val="24"/>
          <w:lang w:val="en-AU"/>
        </w:rPr>
        <w:t>Madina.igibayeva@gmail.com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fldChar w:fldCharType="end"/>
      </w:r>
    </w:p>
    <w:bookmarkEnd w:id="0"/>
    <w:p w14:paraId="6FCAB0EA" w14:textId="77777777" w:rsidR="0058258D" w:rsidRPr="00AA1489" w:rsidRDefault="0058258D" w:rsidP="0058258D">
      <w:pPr>
        <w:pStyle w:val="a4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Pros and Cons of implementing the BRI in Kazakhstan</w:t>
      </w:r>
    </w:p>
    <w:p w14:paraId="4DF203AF" w14:textId="77777777" w:rsidR="0058258D" w:rsidRPr="00AA1489" w:rsidRDefault="0058258D" w:rsidP="0058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Kazakhstan, China, one belt one road</w:t>
      </w:r>
    </w:p>
    <w:p w14:paraId="58843919" w14:textId="77777777" w:rsidR="0058258D" w:rsidRDefault="0058258D" w:rsidP="0058258D">
      <w:pPr>
        <w:rPr>
          <w:rFonts w:ascii="Times New Roman" w:hAnsi="Times New Roman" w:cs="Times New Roman"/>
          <w:lang w:val="en-AU"/>
        </w:rPr>
      </w:pPr>
    </w:p>
    <w:p w14:paraId="638F5CD4" w14:textId="77777777" w:rsidR="0058258D" w:rsidRDefault="0058258D" w:rsidP="0058258D">
      <w:pPr>
        <w:rPr>
          <w:rFonts w:ascii="Times New Roman" w:hAnsi="Times New Roman" w:cs="Times New Roman"/>
          <w:lang w:val="en-AU"/>
        </w:rPr>
      </w:pPr>
    </w:p>
    <w:p w14:paraId="0DE92EAC" w14:textId="77777777" w:rsidR="0058258D" w:rsidRDefault="0058258D" w:rsidP="0058258D">
      <w:pPr>
        <w:rPr>
          <w:rFonts w:ascii="Times New Roman" w:hAnsi="Times New Roman" w:cs="Times New Roman"/>
          <w:lang w:val="en-AU"/>
        </w:rPr>
      </w:pPr>
    </w:p>
    <w:p w14:paraId="45B0476A" w14:textId="77777777" w:rsidR="0058258D" w:rsidRPr="00CE1965" w:rsidRDefault="0058258D" w:rsidP="0058258D">
      <w:pPr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CE1965">
        <w:rPr>
          <w:rFonts w:ascii="Times New Roman" w:eastAsia="Times New Roman" w:hAnsi="Times New Roman" w:cs="Times New Roman"/>
          <w:lang w:val="en-US"/>
        </w:rPr>
        <w:t>The "</w:t>
      </w:r>
      <w:r>
        <w:rPr>
          <w:rFonts w:ascii="Times New Roman" w:eastAsia="Times New Roman" w:hAnsi="Times New Roman" w:cs="Times New Roman"/>
          <w:lang w:val="en-US"/>
        </w:rPr>
        <w:t>B</w:t>
      </w:r>
      <w:r w:rsidRPr="00CE1965">
        <w:rPr>
          <w:rFonts w:ascii="Times New Roman" w:eastAsia="Times New Roman" w:hAnsi="Times New Roman" w:cs="Times New Roman"/>
          <w:lang w:val="en-US"/>
        </w:rPr>
        <w:t xml:space="preserve">elt </w:t>
      </w:r>
      <w:r>
        <w:rPr>
          <w:rFonts w:ascii="Times New Roman" w:eastAsia="Times New Roman" w:hAnsi="Times New Roman" w:cs="Times New Roman"/>
          <w:lang w:val="en-US"/>
        </w:rPr>
        <w:t>and R</w:t>
      </w:r>
      <w:r w:rsidRPr="00CE1965">
        <w:rPr>
          <w:rFonts w:ascii="Times New Roman" w:eastAsia="Times New Roman" w:hAnsi="Times New Roman" w:cs="Times New Roman"/>
          <w:lang w:val="en-US"/>
        </w:rPr>
        <w:t>oad</w:t>
      </w:r>
      <w:r>
        <w:rPr>
          <w:rFonts w:ascii="Times New Roman" w:eastAsia="Times New Roman" w:hAnsi="Times New Roman" w:cs="Times New Roman"/>
          <w:lang w:val="en-US"/>
        </w:rPr>
        <w:t xml:space="preserve"> Initiative</w:t>
      </w:r>
      <w:r w:rsidRPr="00CE1965">
        <w:rPr>
          <w:rFonts w:ascii="Times New Roman" w:eastAsia="Times New Roman" w:hAnsi="Times New Roman" w:cs="Times New Roman"/>
          <w:lang w:val="en-US"/>
        </w:rPr>
        <w:t xml:space="preserve">" is a great chance for Kazakhstan, it gives an opportunity to create a huge economic space from </w:t>
      </w:r>
      <w:r>
        <w:rPr>
          <w:rFonts w:ascii="Times New Roman" w:eastAsia="Times New Roman" w:hAnsi="Times New Roman" w:cs="Times New Roman"/>
          <w:lang w:val="en-US"/>
        </w:rPr>
        <w:t>Asia to Europe</w:t>
      </w:r>
      <w:r w:rsidRPr="00CE1965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250225">
        <w:rPr>
          <w:rFonts w:ascii="Times New Roman" w:eastAsia="Times New Roman" w:hAnsi="Times New Roman" w:cs="Times New Roman"/>
          <w:lang w:val="en-US"/>
        </w:rPr>
        <w:t>Berlin, Moscow, Nur</w:t>
      </w:r>
      <w:r>
        <w:rPr>
          <w:rFonts w:ascii="Times New Roman" w:eastAsia="Times New Roman" w:hAnsi="Times New Roman" w:cs="Times New Roman"/>
          <w:lang w:val="en-US"/>
        </w:rPr>
        <w:t>-</w:t>
      </w:r>
      <w:r w:rsidRPr="00250225">
        <w:rPr>
          <w:rFonts w:ascii="Times New Roman" w:eastAsia="Times New Roman" w:hAnsi="Times New Roman" w:cs="Times New Roman"/>
          <w:lang w:val="en-US"/>
        </w:rPr>
        <w:t xml:space="preserve">Sultan and Beijing will be </w:t>
      </w:r>
      <w:r>
        <w:rPr>
          <w:rFonts w:ascii="Times New Roman" w:eastAsia="Times New Roman" w:hAnsi="Times New Roman" w:cs="Times New Roman"/>
          <w:lang w:val="en-US"/>
        </w:rPr>
        <w:t>t</w:t>
      </w:r>
      <w:r w:rsidRPr="00250225">
        <w:rPr>
          <w:rFonts w:ascii="Times New Roman" w:eastAsia="Times New Roman" w:hAnsi="Times New Roman" w:cs="Times New Roman"/>
          <w:lang w:val="en-US"/>
        </w:rPr>
        <w:t xml:space="preserve">he main points on this transcontinental </w:t>
      </w:r>
      <w:commentRangeStart w:id="1"/>
      <w:r w:rsidRPr="00250225">
        <w:rPr>
          <w:rFonts w:ascii="Times New Roman" w:eastAsia="Times New Roman" w:hAnsi="Times New Roman" w:cs="Times New Roman"/>
          <w:lang w:val="en-US"/>
        </w:rPr>
        <w:t>line</w:t>
      </w:r>
      <w:commentRangeEnd w:id="1"/>
      <w:r>
        <w:rPr>
          <w:rStyle w:val="a5"/>
        </w:rPr>
        <w:commentReference w:id="1"/>
      </w:r>
      <w:r w:rsidRPr="00250225">
        <w:rPr>
          <w:rFonts w:ascii="Times New Roman" w:eastAsia="Times New Roman" w:hAnsi="Times New Roman" w:cs="Times New Roman"/>
          <w:lang w:val="en-US"/>
        </w:rPr>
        <w:t>.</w:t>
      </w:r>
      <w:r w:rsidRPr="00CE1965">
        <w:rPr>
          <w:rFonts w:ascii="Times New Roman" w:eastAsia="Times New Roman" w:hAnsi="Times New Roman" w:cs="Times New Roman"/>
          <w:lang w:val="en-US"/>
        </w:rPr>
        <w:t xml:space="preserve"> </w:t>
      </w:r>
      <w:r w:rsidRPr="002E21EF">
        <w:rPr>
          <w:rFonts w:ascii="Times New Roman" w:eastAsia="Times New Roman" w:hAnsi="Times New Roman" w:cs="Times New Roman"/>
          <w:lang w:val="en-US"/>
        </w:rPr>
        <w:t xml:space="preserve">Kazakh-Chinese projects need </w:t>
      </w:r>
      <w:r>
        <w:rPr>
          <w:rFonts w:ascii="Times New Roman" w:eastAsia="Times New Roman" w:hAnsi="Times New Roman" w:cs="Times New Roman"/>
          <w:lang w:val="en-US"/>
        </w:rPr>
        <w:t xml:space="preserve">to be </w:t>
      </w:r>
      <w:r w:rsidRPr="002E21EF">
        <w:rPr>
          <w:rFonts w:ascii="Times New Roman" w:eastAsia="Times New Roman" w:hAnsi="Times New Roman" w:cs="Times New Roman"/>
          <w:lang w:val="en-US"/>
        </w:rPr>
        <w:t>more openness to explain the socio-economic advantages</w:t>
      </w:r>
      <w:r>
        <w:rPr>
          <w:rFonts w:ascii="Times New Roman" w:eastAsia="Times New Roman" w:hAnsi="Times New Roman" w:cs="Times New Roman"/>
          <w:lang w:val="en-US"/>
        </w:rPr>
        <w:t xml:space="preserve">. </w:t>
      </w:r>
      <w:r w:rsidRPr="00250225">
        <w:rPr>
          <w:rFonts w:ascii="Times New Roman" w:eastAsia="Times New Roman" w:hAnsi="Times New Roman" w:cs="Times New Roman"/>
          <w:lang w:val="en-US"/>
        </w:rPr>
        <w:t xml:space="preserve">For successful implementation of the project, it is necessary to enlist the broad support of the population. </w:t>
      </w:r>
      <w:r>
        <w:rPr>
          <w:rFonts w:ascii="Times New Roman" w:eastAsia="Times New Roman" w:hAnsi="Times New Roman" w:cs="Times New Roman"/>
          <w:lang w:val="en-US"/>
        </w:rPr>
        <w:t>Explain to them about t</w:t>
      </w:r>
      <w:r w:rsidRPr="002E21EF">
        <w:rPr>
          <w:rFonts w:ascii="Times New Roman" w:eastAsia="Times New Roman" w:hAnsi="Times New Roman" w:cs="Times New Roman"/>
          <w:lang w:val="en-US"/>
        </w:rPr>
        <w:t>he benefits and the number of new job</w:t>
      </w:r>
      <w:r>
        <w:rPr>
          <w:rFonts w:ascii="Times New Roman" w:eastAsia="Times New Roman" w:hAnsi="Times New Roman" w:cs="Times New Roman"/>
          <w:lang w:val="en-US"/>
        </w:rPr>
        <w:t xml:space="preserve"> positions. Meanwhile, remember</w:t>
      </w:r>
      <w:r w:rsidRPr="008501BB">
        <w:rPr>
          <w:rFonts w:ascii="Times New Roman" w:eastAsia="Times New Roman" w:hAnsi="Times New Roman" w:cs="Times New Roman"/>
          <w:lang w:val="en-US"/>
        </w:rPr>
        <w:t xml:space="preserve"> about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2E21EF">
        <w:rPr>
          <w:rFonts w:ascii="Times New Roman" w:eastAsia="Times New Roman" w:hAnsi="Times New Roman" w:cs="Times New Roman"/>
          <w:lang w:val="en-US"/>
        </w:rPr>
        <w:t>the environmental impact</w:t>
      </w:r>
      <w:r>
        <w:rPr>
          <w:rFonts w:ascii="Times New Roman" w:eastAsia="Times New Roman" w:hAnsi="Times New Roman" w:cs="Times New Roman"/>
          <w:lang w:val="en-US"/>
        </w:rPr>
        <w:t xml:space="preserve"> and </w:t>
      </w:r>
      <w:r w:rsidRPr="008501BB">
        <w:rPr>
          <w:rFonts w:ascii="Times New Roman" w:eastAsia="Times New Roman" w:hAnsi="Times New Roman" w:cs="Times New Roman"/>
          <w:lang w:val="en-US"/>
        </w:rPr>
        <w:t xml:space="preserve">do not become dependent on </w:t>
      </w:r>
      <w:commentRangeStart w:id="2"/>
      <w:r w:rsidRPr="008501BB">
        <w:rPr>
          <w:rFonts w:ascii="Times New Roman" w:eastAsia="Times New Roman" w:hAnsi="Times New Roman" w:cs="Times New Roman"/>
          <w:lang w:val="en-US"/>
        </w:rPr>
        <w:t>China</w:t>
      </w:r>
      <w:commentRangeEnd w:id="2"/>
      <w:r>
        <w:rPr>
          <w:rStyle w:val="a5"/>
        </w:rPr>
        <w:commentReference w:id="2"/>
      </w:r>
      <w:r w:rsidRPr="008501BB">
        <w:rPr>
          <w:rFonts w:ascii="Times New Roman" w:eastAsia="Times New Roman" w:hAnsi="Times New Roman" w:cs="Times New Roman"/>
          <w:lang w:val="en-US"/>
        </w:rPr>
        <w:t>.</w:t>
      </w:r>
    </w:p>
    <w:p w14:paraId="16B07990" w14:textId="77777777" w:rsidR="00847D7D" w:rsidRPr="0058258D" w:rsidRDefault="00847D7D" w:rsidP="0058258D">
      <w:pPr>
        <w:rPr>
          <w:lang w:val="en-US"/>
        </w:rPr>
      </w:pPr>
    </w:p>
    <w:sectPr w:rsidR="00847D7D" w:rsidRPr="0058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zenes Zoltán" w:date="2019-11-15T07:40:00Z" w:initials="SzZ">
    <w:p w14:paraId="5CF92E33" w14:textId="77777777" w:rsidR="0058258D" w:rsidRPr="00271638" w:rsidRDefault="0058258D" w:rsidP="0058258D">
      <w:pPr>
        <w:pStyle w:val="a6"/>
        <w:rPr>
          <w:lang w:val="hu-HU"/>
        </w:rPr>
      </w:pPr>
      <w:r>
        <w:rPr>
          <w:rStyle w:val="a5"/>
        </w:rPr>
        <w:annotationRef/>
      </w:r>
      <w:proofErr w:type="spellStart"/>
      <w:r>
        <w:rPr>
          <w:lang w:val="hu-HU"/>
        </w:rPr>
        <w:t>communication</w:t>
      </w:r>
      <w:proofErr w:type="spellEnd"/>
      <w:r>
        <w:rPr>
          <w:lang w:val="hu-HU"/>
        </w:rPr>
        <w:t xml:space="preserve"> line?</w:t>
      </w:r>
    </w:p>
  </w:comment>
  <w:comment w:id="2" w:author="Szenes Zoltán" w:date="2019-11-15T07:42:00Z" w:initials="SzZ">
    <w:p w14:paraId="5E6E3065" w14:textId="77777777" w:rsidR="0058258D" w:rsidRDefault="0058258D" w:rsidP="0058258D">
      <w:pPr>
        <w:pStyle w:val="a6"/>
        <w:rPr>
          <w:lang w:val="hu-HU"/>
        </w:rPr>
      </w:pPr>
      <w:r>
        <w:rPr>
          <w:rStyle w:val="a5"/>
        </w:rPr>
        <w:annotationRef/>
      </w:r>
      <w:proofErr w:type="spellStart"/>
      <w:r>
        <w:rPr>
          <w:lang w:val="hu-HU"/>
        </w:rPr>
        <w:t>Purpose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presentation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missing</w:t>
      </w:r>
      <w:proofErr w:type="spellEnd"/>
    </w:p>
    <w:p w14:paraId="444372AD" w14:textId="77777777" w:rsidR="0058258D" w:rsidRPr="00271638" w:rsidRDefault="0058258D" w:rsidP="0058258D">
      <w:pPr>
        <w:pStyle w:val="a6"/>
        <w:rPr>
          <w:lang w:val="hu-HU"/>
        </w:rPr>
      </w:pPr>
      <w:r>
        <w:rPr>
          <w:lang w:val="hu-HU"/>
        </w:rPr>
        <w:t xml:space="preserve">Ivett </w:t>
      </w:r>
      <w:proofErr w:type="spellStart"/>
      <w:r>
        <w:rPr>
          <w:lang w:val="hu-HU"/>
        </w:rPr>
        <w:t>prepared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words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well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F92E33" w15:done="0"/>
  <w15:commentEx w15:paraId="44437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F92E33" w16cid:durableId="2178EAE0"/>
  <w16cid:commentId w16cid:paraId="444372AD" w16cid:durableId="2178EA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7799E"/>
    <w:rsid w:val="001A0995"/>
    <w:rsid w:val="00573534"/>
    <w:rsid w:val="0058258D"/>
    <w:rsid w:val="00604D65"/>
    <w:rsid w:val="006B23CB"/>
    <w:rsid w:val="007821CF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B7041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8258D"/>
    <w:rPr>
      <w:color w:val="0563C1" w:themeColor="hyperlink"/>
      <w:u w:val="single"/>
    </w:rPr>
  </w:style>
  <w:style w:type="paragraph" w:styleId="a4">
    <w:name w:val="No Spacing"/>
    <w:uiPriority w:val="1"/>
    <w:qFormat/>
    <w:rsid w:val="0058258D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825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258D"/>
    <w:pPr>
      <w:spacing w:after="0" w:line="240" w:lineRule="auto"/>
    </w:pPr>
    <w:rPr>
      <w:rFonts w:eastAsiaTheme="minorEastAsia"/>
      <w:sz w:val="20"/>
      <w:szCs w:val="20"/>
      <w:lang w:val="ru-RU" w:eastAsia="zh-CN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258D"/>
    <w:rPr>
      <w:rFonts w:eastAsiaTheme="minorEastAsia"/>
      <w:sz w:val="20"/>
      <w:szCs w:val="20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5825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Madina Igibayeva</cp:lastModifiedBy>
  <cp:revision>2</cp:revision>
  <dcterms:created xsi:type="dcterms:W3CDTF">2019-11-15T09:05:00Z</dcterms:created>
  <dcterms:modified xsi:type="dcterms:W3CDTF">2019-11-15T09:05:00Z</dcterms:modified>
</cp:coreProperties>
</file>